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1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7199">
        <w:rPr>
          <w:rFonts w:ascii="Times New Roman" w:hAnsi="Times New Roman" w:cs="Times New Roman"/>
          <w:b/>
        </w:rPr>
        <w:t>Федеральное государственное бюджетное учреждение культуры</w:t>
      </w: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7199">
        <w:rPr>
          <w:rFonts w:ascii="Times New Roman" w:hAnsi="Times New Roman" w:cs="Times New Roman"/>
          <w:b/>
        </w:rPr>
        <w:t>«Московский государственный академический симфонический оркестр»</w:t>
      </w: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7199">
        <w:rPr>
          <w:rFonts w:ascii="Times New Roman" w:hAnsi="Times New Roman" w:cs="Times New Roman"/>
          <w:b/>
        </w:rPr>
        <w:t>ПРИКАЗ</w:t>
      </w: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3E29" w:rsidRPr="001F7199" w:rsidTr="00A83E29">
        <w:tc>
          <w:tcPr>
            <w:tcW w:w="3560" w:type="dxa"/>
          </w:tcPr>
          <w:p w:rsidR="00A83E29" w:rsidRPr="001F7199" w:rsidRDefault="00A83E29" w:rsidP="00A83E29">
            <w:pPr>
              <w:rPr>
                <w:rFonts w:ascii="Times New Roman" w:hAnsi="Times New Roman" w:cs="Times New Roman"/>
                <w:b/>
              </w:rPr>
            </w:pPr>
            <w:r w:rsidRPr="001F7199">
              <w:rPr>
                <w:rFonts w:ascii="Times New Roman" w:hAnsi="Times New Roman" w:cs="Times New Roman"/>
                <w:b/>
              </w:rPr>
              <w:t>______________________</w:t>
            </w:r>
          </w:p>
        </w:tc>
        <w:tc>
          <w:tcPr>
            <w:tcW w:w="3561" w:type="dxa"/>
          </w:tcPr>
          <w:p w:rsidR="00A83E29" w:rsidRPr="001F7199" w:rsidRDefault="00A83E29" w:rsidP="00A83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3E29" w:rsidRPr="001F7199" w:rsidRDefault="00A83E29" w:rsidP="00A83E2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F7199">
              <w:rPr>
                <w:rFonts w:ascii="Times New Roman" w:hAnsi="Times New Roman" w:cs="Times New Roman"/>
                <w:b/>
              </w:rPr>
              <w:t>№ ______________________</w:t>
            </w:r>
          </w:p>
        </w:tc>
      </w:tr>
    </w:tbl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7199" w:rsidRPr="001F7199" w:rsidRDefault="000B54D3" w:rsidP="001F7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7199">
        <w:rPr>
          <w:rFonts w:ascii="Times New Roman" w:hAnsi="Times New Roman" w:cs="Times New Roman"/>
          <w:b/>
        </w:rPr>
        <w:t xml:space="preserve">Об утверждении </w:t>
      </w:r>
      <w:r w:rsidR="001F7199" w:rsidRPr="001F7199">
        <w:rPr>
          <w:rFonts w:ascii="Times New Roman" w:hAnsi="Times New Roman" w:cs="Times New Roman"/>
          <w:b/>
        </w:rPr>
        <w:t>о</w:t>
      </w:r>
      <w:r w:rsidR="001F7199" w:rsidRPr="001F7199">
        <w:rPr>
          <w:rFonts w:ascii="Times New Roman" w:hAnsi="Times New Roman" w:cs="Times New Roman"/>
          <w:b/>
        </w:rPr>
        <w:t>снов деловой этики и служебного поведения работников</w:t>
      </w:r>
    </w:p>
    <w:p w:rsidR="00A83E29" w:rsidRPr="001F7199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4B4" w:rsidRPr="001F7199" w:rsidRDefault="00F854B4" w:rsidP="003C5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E29" w:rsidRPr="001F7199" w:rsidRDefault="000B54D3" w:rsidP="003C57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1F7199">
        <w:rPr>
          <w:rFonts w:ascii="Times New Roman" w:hAnsi="Times New Roman" w:cs="Times New Roman"/>
          <w:spacing w:val="-4"/>
        </w:rPr>
        <w:t xml:space="preserve">На основании Федерального закона от 25.12.2008 № 273-ФЗ «О противодействии коррупции», </w:t>
      </w:r>
      <w:r w:rsidR="001F7199" w:rsidRPr="001F7199">
        <w:rPr>
          <w:rFonts w:ascii="Times New Roman" w:hAnsi="Times New Roman" w:cs="Times New Roman"/>
          <w:spacing w:val="-4"/>
        </w:rPr>
        <w:t>Закона г. Москвы от 17.12.2014 № 64 (ред. от 07.04.2021) «О мерах по противодействию коррупции в городе Москве», а также с использованием положений Международного кодекса поведения государственных должностных лиц (принят Резолюцией Генеральной Ассамблеи ООН № 51/59 от 12.12.1996), Типовым кодексом этики и служебного поведения государственных и муниципальных служащих РФ (Решение Совета</w:t>
      </w:r>
      <w:proofErr w:type="gramEnd"/>
      <w:r w:rsidR="001F7199" w:rsidRPr="001F7199">
        <w:rPr>
          <w:rFonts w:ascii="Times New Roman" w:hAnsi="Times New Roman" w:cs="Times New Roman"/>
          <w:spacing w:val="-4"/>
        </w:rPr>
        <w:t xml:space="preserve"> при Президенте Российской Федерации по противодействию коррупц</w:t>
      </w:r>
      <w:bookmarkStart w:id="0" w:name="_GoBack"/>
      <w:bookmarkEnd w:id="0"/>
      <w:r w:rsidR="001F7199" w:rsidRPr="001F7199">
        <w:rPr>
          <w:rFonts w:ascii="Times New Roman" w:hAnsi="Times New Roman" w:cs="Times New Roman"/>
          <w:spacing w:val="-4"/>
        </w:rPr>
        <w:t>ии от 23.12.2010), Указом Президента Российской Федерации «Об утверждении общих принципов служебного поведения государственных служащих»</w:t>
      </w:r>
      <w:r w:rsidRPr="001F7199">
        <w:rPr>
          <w:rFonts w:ascii="Times New Roman" w:hAnsi="Times New Roman" w:cs="Times New Roman"/>
          <w:spacing w:val="-4"/>
        </w:rPr>
        <w:t>, в соответствии с Уставом Учреждения, Трудовым кодексом Российской Федерации</w:t>
      </w:r>
      <w:r w:rsidR="00F854B4" w:rsidRPr="001F7199">
        <w:rPr>
          <w:rFonts w:ascii="Times New Roman" w:hAnsi="Times New Roman" w:cs="Times New Roman"/>
        </w:rPr>
        <w:t xml:space="preserve">, </w:t>
      </w:r>
      <w:r w:rsidR="00A83E29" w:rsidRPr="001F7199">
        <w:rPr>
          <w:rFonts w:ascii="Times New Roman" w:hAnsi="Times New Roman" w:cs="Times New Roman"/>
          <w:b/>
        </w:rPr>
        <w:t>приказываю:</w:t>
      </w:r>
    </w:p>
    <w:p w:rsidR="009A7D63" w:rsidRPr="001F7199" w:rsidRDefault="000B54D3" w:rsidP="001F7199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1F719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1F7199" w:rsidRPr="001F7199">
        <w:rPr>
          <w:rFonts w:ascii="Times New Roman" w:eastAsia="Times New Roman" w:hAnsi="Times New Roman" w:cs="Times New Roman"/>
          <w:lang w:eastAsia="ru-RU"/>
        </w:rPr>
        <w:t>Основы деловой этики и служебного поведения работников</w:t>
      </w:r>
      <w:r w:rsidR="001F7199" w:rsidRPr="001F71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199" w:rsidRPr="001F7199">
        <w:rPr>
          <w:rFonts w:ascii="Times New Roman" w:eastAsia="Times New Roman" w:hAnsi="Times New Roman" w:cs="Times New Roman"/>
          <w:lang w:eastAsia="ru-RU"/>
        </w:rPr>
        <w:t>Федерального государственного бюджетного учреждения культуры</w:t>
      </w:r>
      <w:r w:rsidR="001F7199" w:rsidRPr="001F71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199" w:rsidRPr="001F7199">
        <w:rPr>
          <w:rFonts w:ascii="Times New Roman" w:eastAsia="Times New Roman" w:hAnsi="Times New Roman" w:cs="Times New Roman"/>
          <w:lang w:eastAsia="ru-RU"/>
        </w:rPr>
        <w:t>«Московский государственный академический симфонический оркестр»</w:t>
      </w:r>
      <w:r w:rsidRPr="001F7199">
        <w:rPr>
          <w:rFonts w:ascii="Times New Roman" w:eastAsia="Times New Roman" w:hAnsi="Times New Roman" w:cs="Times New Roman"/>
          <w:lang w:eastAsia="ru-RU"/>
        </w:rPr>
        <w:t xml:space="preserve"> (Приложение № 1 к настоящему приказу)</w:t>
      </w:r>
      <w:r w:rsidR="009A7D63" w:rsidRPr="001F7199">
        <w:rPr>
          <w:rFonts w:ascii="Times New Roman" w:eastAsia="Times New Roman" w:hAnsi="Times New Roman" w:cs="Times New Roman"/>
          <w:lang w:eastAsia="ru-RU"/>
        </w:rPr>
        <w:t>.</w:t>
      </w:r>
    </w:p>
    <w:p w:rsidR="009A7D63" w:rsidRPr="001F7199" w:rsidRDefault="009A7D63" w:rsidP="001F7199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proofErr w:type="gramStart"/>
      <w:r w:rsidRPr="001F719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F7199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оставляю за собой.</w:t>
      </w:r>
    </w:p>
    <w:p w:rsidR="00870934" w:rsidRPr="001F7199" w:rsidRDefault="00870934" w:rsidP="0046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2DAC" w:rsidRPr="001F7199" w:rsidRDefault="00072DAC" w:rsidP="0046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32F8" w:rsidRPr="001F7199" w:rsidRDefault="007332F8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46ED" w:rsidRPr="001F7199" w:rsidTr="00A846ED">
        <w:tc>
          <w:tcPr>
            <w:tcW w:w="3560" w:type="dxa"/>
          </w:tcPr>
          <w:p w:rsidR="00A846ED" w:rsidRPr="001F7199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7199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3561" w:type="dxa"/>
          </w:tcPr>
          <w:p w:rsidR="00A846ED" w:rsidRPr="001F7199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46ED" w:rsidRPr="001F7199" w:rsidRDefault="00465694" w:rsidP="00A846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F7199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</w:tbl>
    <w:p w:rsidR="000B54D3" w:rsidRPr="001F7199" w:rsidRDefault="000B54D3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B54D3" w:rsidRPr="001F7199" w:rsidSect="00A83E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54D3" w:rsidRPr="001F7199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 w:rsidRPr="001F7199">
        <w:rPr>
          <w:rFonts w:ascii="Times New Roman" w:eastAsia="Calibri" w:hAnsi="Times New Roman" w:cs="Times New Roman"/>
          <w:b/>
        </w:rPr>
        <w:lastRenderedPageBreak/>
        <w:t xml:space="preserve">Утверждено </w:t>
      </w:r>
    </w:p>
    <w:p w:rsidR="000B54D3" w:rsidRPr="001F7199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 w:rsidRPr="001F7199">
        <w:rPr>
          <w:rFonts w:ascii="Times New Roman" w:eastAsia="Calibri" w:hAnsi="Times New Roman" w:cs="Times New Roman"/>
          <w:b/>
        </w:rPr>
        <w:t>Приказом №_____________________ от ___.___.2022</w:t>
      </w:r>
    </w:p>
    <w:p w:rsidR="000B54D3" w:rsidRPr="001F7199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</w:p>
    <w:p w:rsidR="000B54D3" w:rsidRPr="001F7199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 w:rsidRPr="001F7199">
        <w:rPr>
          <w:rFonts w:ascii="Times New Roman" w:eastAsia="Calibri" w:hAnsi="Times New Roman" w:cs="Times New Roman"/>
          <w:b/>
        </w:rPr>
        <w:t>____________________ /И. С. Шигорева</w:t>
      </w:r>
    </w:p>
    <w:p w:rsidR="000B54D3" w:rsidRPr="001F7199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Основы деловой этики и служебного поведения работников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7199">
        <w:rPr>
          <w:rFonts w:ascii="Times New Roman" w:eastAsia="Calibri" w:hAnsi="Times New Roman" w:cs="Times New Roman"/>
          <w:b/>
        </w:rPr>
        <w:t>Федерального государственного бюджетного учреждения культуры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7199">
        <w:rPr>
          <w:rFonts w:ascii="Times New Roman" w:eastAsia="Calibri" w:hAnsi="Times New Roman" w:cs="Times New Roman"/>
          <w:b/>
        </w:rPr>
        <w:t>«Московский государственный академический симфонический оркестр»</w:t>
      </w:r>
    </w:p>
    <w:p w:rsidR="001F7199" w:rsidRPr="001F7199" w:rsidRDefault="001F7199" w:rsidP="001F719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1. Общие положения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1.1.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proofErr w:type="gramStart"/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Основы деловой этики и служебного поведения работников (далее – Основы этики) </w:t>
      </w:r>
      <w:r w:rsidRPr="001F7199">
        <w:rPr>
          <w:rFonts w:ascii="Times New Roman" w:eastAsia="Calibri" w:hAnsi="Times New Roman" w:cs="Times New Roman"/>
        </w:rPr>
        <w:t xml:space="preserve">Федерального государственного бюджетного учреждения культуры «Московский государственный академический симфонический оркестр» (далее – Учреждение) </w:t>
      </w:r>
      <w:r w:rsidRPr="001F7199">
        <w:rPr>
          <w:rFonts w:ascii="Times New Roman" w:eastAsia="Calibri" w:hAnsi="Times New Roman" w:cs="Times New Roman"/>
          <w:spacing w:val="-4"/>
        </w:rPr>
        <w:t xml:space="preserve">разработаны на основе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Федерального закона от 25.12.2008</w:t>
      </w:r>
      <w:r w:rsidRPr="001F7199">
        <w:rPr>
          <w:rFonts w:ascii="Times New Roman" w:eastAsia="Calibri" w:hAnsi="Times New Roman" w:cs="Times New Roman"/>
          <w:lang w:eastAsia="ru-RU"/>
        </w:rPr>
        <w:t xml:space="preserve"> № 273-ФЗ «О противодействии коррупции», Закона г. Москвы от 17.12.2014 № 64 (ред. от 07.04.2021) «О мерах по противодействию коррупции в городе Москве»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, а также с использованием положений Международного кодекса поведения государственных должностных</w:t>
      </w:r>
      <w:proofErr w:type="gramEnd"/>
      <w:r w:rsidRPr="001F7199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1F7199">
        <w:rPr>
          <w:rFonts w:ascii="Times New Roman" w:eastAsia="Calibri" w:hAnsi="Times New Roman" w:cs="Times New Roman"/>
          <w:spacing w:val="-4"/>
          <w:lang w:eastAsia="ru-RU"/>
        </w:rPr>
        <w:t>лиц (принят Резолюцией Генеральной Ассамблеи ООН № 51/59 от 12.12.1996), Типовым кодексом этики и служебного поведения государственных и муниципальных служащих РФ (Решение Совета при Президенте Российской Федерации по противодействию коррупции от 23.12.2010)</w:t>
      </w:r>
      <w:r w:rsidRPr="001F7199">
        <w:rPr>
          <w:rFonts w:ascii="Times New Roman" w:eastAsia="Calibri" w:hAnsi="Times New Roman" w:cs="Times New Roman"/>
          <w:lang w:eastAsia="ru-RU"/>
        </w:rPr>
        <w:t xml:space="preserve">, Указом Президента Российской Федерации «Об утверждении общих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принципов служебного поведения государственных служащих», а также иными нормативными актами и общепризнанными правилами поведения.</w:t>
      </w:r>
      <w:proofErr w:type="gramEnd"/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1.2.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 Целями и задачами Основ этики является установление нравственных 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ориентиров в работе сотрудников для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обеспечения уважительного отношения к деятельности Учреждения в общественном сознании, защиты репутации Учреждения, его работников, контрагентов и деловых партнёров, а также обеспечения благоприятного </w:t>
      </w:r>
      <w:r w:rsidRPr="001F7199">
        <w:rPr>
          <w:rFonts w:ascii="Times New Roman" w:eastAsia="Calibri" w:hAnsi="Times New Roman" w:cs="Times New Roman"/>
          <w:lang w:eastAsia="ru-RU"/>
        </w:rPr>
        <w:t>морально-психологического рабочего климата в трудовом коллективе.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1.3.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Основы этики включают в себя правила поведения сотрудников как в Учреждении, на рабочем месте и при исполнении служебных поручений, так и за пределами рабочего времени в той части, в которой это может затрагивать интересы Учреждения.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С учётом занимаемой должности, выполняемой работы, характера конкретного поручения и иных обстоятельств отдельные положения Основ этики могут носить рекомендательный характер, и устанавливаются с тем, чтобы служить возможным ориентиром для сотрудников, а </w:t>
      </w:r>
      <w:proofErr w:type="gramStart"/>
      <w:r w:rsidRPr="001F7199">
        <w:rPr>
          <w:rFonts w:ascii="Times New Roman" w:eastAsia="Calibri" w:hAnsi="Times New Roman" w:cs="Times New Roman"/>
          <w:spacing w:val="-4"/>
          <w:lang w:eastAsia="ru-RU"/>
        </w:rPr>
        <w:t>также</w:t>
      </w:r>
      <w:proofErr w:type="gramEnd"/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чтобы их выполнение позволило защитить работников и Учреждение от неблагоприятных ситуаций и нежелательных претензий со стороны третьих лиц.</w:t>
      </w:r>
    </w:p>
    <w:p w:rsidR="001F7199" w:rsidRPr="001F7199" w:rsidRDefault="001F7199" w:rsidP="001F7199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eastAsia="Calibri" w:hAnsi="Times New Roman" w:cs="Times New Roman"/>
          <w:b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 Основополагающие принципы рабочей этики и служебного поведения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spacing w:val="-4"/>
          <w:lang w:eastAsia="ru-RU"/>
        </w:rPr>
        <w:t>К основным принципам служебной этики относится следующее: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6"/>
          <w:lang w:eastAsia="ru-RU"/>
        </w:rPr>
        <w:t>2.1.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 Принцип законности – полного соответствия деятельности сотрудников Учреждения требованиям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законодательства </w:t>
      </w:r>
      <w:r w:rsidRPr="001F7199">
        <w:rPr>
          <w:rFonts w:ascii="Times New Roman" w:eastAsia="Calibri" w:hAnsi="Times New Roman" w:cs="Times New Roman"/>
          <w:lang w:eastAsia="ru-RU"/>
        </w:rPr>
        <w:t>Российской Федерации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, нормативно-правовых актов и общепризнанным нормам международного права.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2.2.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Принцип профессионализма – глубокого знания своей специальности, своевременного, эффективного и качественного выполнения трудовых обязанностей.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2.3.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Принцип взаимного уважения – командного духа в работе, доверия, доброжелательности и сотрудничества в процессе решения поставленных задач.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2.4. 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Принцип добросовестности – следования той степени внимательности и осмотрительности,</w:t>
      </w:r>
      <w:r w:rsidRPr="001F7199">
        <w:rPr>
          <w:rFonts w:ascii="Times New Roman" w:eastAsia="Calibri" w:hAnsi="Times New Roman" w:cs="Times New Roman"/>
          <w:lang w:eastAsia="ru-RU"/>
        </w:rPr>
        <w:t xml:space="preserve"> которая требуется от сотрудника по характеру выполняемой им работы.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2.5.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Принцип инициативности – активности и самостоятельности в ходе рабочего процесса.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2.6.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Принцип объективности и непредвзятости – недопущения поведения, которое могло бы вызвать сомнение в объективности сотрудника при исполнении</w:t>
      </w:r>
      <w:r w:rsidRPr="001F7199">
        <w:rPr>
          <w:rFonts w:ascii="Times New Roman" w:eastAsia="Calibri" w:hAnsi="Times New Roman" w:cs="Times New Roman"/>
          <w:lang w:eastAsia="ru-RU"/>
        </w:rPr>
        <w:t xml:space="preserve"> им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своих трудовых обязанностей.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2.7.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Принцип преемственности – уважения к труду и опыту старших поколений, общения начинающих с ветеранами труда, профессионального обучения и наставничества.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2.8.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Принцип бережного и ответственного отношения к использованию имущества Учреждения, к собственному рабочему времени и времени других сотрудников.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2.9.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Принцип личного примера – руководящие сотрудники должны быть образцом профессионализма, безупречной репутации и своими действиями способствовать формированию благоприятной рабочей обстановки для эффективной работы сотрудников.</w:t>
      </w:r>
    </w:p>
    <w:p w:rsidR="001F7199" w:rsidRPr="001F7199" w:rsidRDefault="001F7199" w:rsidP="001F719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3. Правила служебного поведения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1F7199">
        <w:rPr>
          <w:rFonts w:ascii="Times New Roman" w:eastAsia="Calibri" w:hAnsi="Times New Roman" w:cs="Times New Roman"/>
          <w:spacing w:val="-6"/>
          <w:lang w:eastAsia="ru-RU"/>
        </w:rPr>
        <w:t>Работники Учреждения в своей деятельности должны руководствоваться следующими правилами.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3.1.</w:t>
      </w:r>
      <w:r w:rsidRPr="001F7199">
        <w:rPr>
          <w:rFonts w:ascii="Times New Roman" w:eastAsia="Calibri" w:hAnsi="Times New Roman" w:cs="Times New Roman"/>
          <w:lang w:eastAsia="ru-RU"/>
        </w:rPr>
        <w:t> Исполнять свои обязанности добросовестно, эффективно, на высоком профессиональном уровне, стремиться к повышению квалификации, уровня мастерства, развитию необходимых навыков и умений, совершенствованию знаний и профессиональной подготовки.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3.2.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 В рабочих взаимоотношениях быть корректными, внимательными, доброжелательными, вежливыми, проявлять терпимость в общении, вести себя достойно, соблюдать общепринятые нормы этики и делового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lastRenderedPageBreak/>
        <w:t>поведения, ответственно и справедливо относиться к коллегам; избегать конфликтных ситуаций, способных нанести ущерб репутации и авторитету Учреждения.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3.3.</w:t>
      </w:r>
      <w:r w:rsidRPr="001F7199">
        <w:rPr>
          <w:rFonts w:ascii="Times New Roman" w:eastAsia="Calibri" w:hAnsi="Times New Roman" w:cs="Times New Roman"/>
          <w:lang w:eastAsia="ru-RU"/>
        </w:rPr>
        <w:t xml:space="preserve"> Воздерживаться от высказываний и действий дискриминационного характера, грубости,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ненормативной лексики, проявлений пренебрежительного тона, заносчивости, предвзятых замечаний,</w:t>
      </w:r>
      <w:r w:rsidRPr="001F7199">
        <w:rPr>
          <w:rFonts w:ascii="Times New Roman" w:eastAsia="Calibri" w:hAnsi="Times New Roman" w:cs="Times New Roman"/>
          <w:lang w:eastAsia="ru-RU"/>
        </w:rPr>
        <w:t xml:space="preserve">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неправомерных и незаслуженных обвинений, угроз, оскорблений и иных действий, препятствующих</w:t>
      </w:r>
      <w:r w:rsidRPr="001F7199">
        <w:rPr>
          <w:rFonts w:ascii="Times New Roman" w:eastAsia="Calibri" w:hAnsi="Times New Roman" w:cs="Times New Roman"/>
          <w:lang w:eastAsia="ru-RU"/>
        </w:rPr>
        <w:t xml:space="preserve"> нормальному общению или провоцирующих на противоправное поведение.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3.4.</w:t>
      </w:r>
      <w:r w:rsidRPr="001F7199">
        <w:rPr>
          <w:rFonts w:ascii="Times New Roman" w:eastAsia="Calibri" w:hAnsi="Times New Roman" w:cs="Times New Roman"/>
          <w:lang w:eastAsia="ru-RU"/>
        </w:rPr>
        <w:t xml:space="preserve"> Иметь должный внешний вид в зависимости от условий работы и формата проводимых 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мероприятий, способствующий уважительному отношению и соответствующий общепринятому</w:t>
      </w:r>
      <w:r w:rsidRPr="001F7199">
        <w:rPr>
          <w:rFonts w:ascii="Times New Roman" w:eastAsia="Calibri" w:hAnsi="Times New Roman" w:cs="Times New Roman"/>
          <w:lang w:eastAsia="ru-RU"/>
        </w:rPr>
        <w:t xml:space="preserve">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деловому стилю и требуемой степени официальности, в том числе сдержанности, традиционности и аккуратности.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6"/>
          <w:lang w:eastAsia="ru-RU"/>
        </w:rPr>
        <w:t>3.5.</w:t>
      </w:r>
      <w:r w:rsidRPr="001F7199">
        <w:rPr>
          <w:rFonts w:ascii="Times New Roman" w:eastAsia="Calibri" w:hAnsi="Times New Roman" w:cs="Times New Roman"/>
          <w:spacing w:val="-6"/>
          <w:lang w:val="en-US" w:eastAsia="ru-RU"/>
        </w:rPr>
        <w:t> 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Воздерживаться от публичных высказываний, суждений и оценок в отношении деятельности</w:t>
      </w:r>
      <w:r w:rsidRPr="001F7199">
        <w:rPr>
          <w:rFonts w:ascii="Times New Roman" w:eastAsia="Calibri" w:hAnsi="Times New Roman" w:cs="Times New Roman"/>
          <w:lang w:eastAsia="ru-RU"/>
        </w:rPr>
        <w:t xml:space="preserve"> Учреждения, его руководства и иных сотрудников, если это не входит в обязанности работника, а также от необоснованной публичной критики и публичных обсуждений действий друг друга.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6"/>
          <w:lang w:eastAsia="ru-RU"/>
        </w:rPr>
        <w:t>3.6.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 Проявлять терпимость и уважение к обычаям и традициям народов РФ, учитывать культурные и иные особенности различных этнических, социальных групп и конфессий, способствовать</w:t>
      </w:r>
      <w:r w:rsidRPr="001F7199">
        <w:rPr>
          <w:rFonts w:ascii="Times New Roman" w:eastAsia="Calibri" w:hAnsi="Times New Roman" w:cs="Times New Roman"/>
          <w:lang w:eastAsia="ru-RU"/>
        </w:rPr>
        <w:t xml:space="preserve"> межнациональному и межконфессиональному согласию.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3.7.</w:t>
      </w:r>
      <w:r w:rsidRPr="001F7199">
        <w:rPr>
          <w:rFonts w:ascii="Times New Roman" w:eastAsia="Calibri" w:hAnsi="Times New Roman" w:cs="Times New Roman"/>
          <w:lang w:eastAsia="ru-RU"/>
        </w:rPr>
        <w:t xml:space="preserve"> Осуществлять работу в пределах своих полномочий и соблюдать ограничения и запреты, 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 xml:space="preserve">установленные законодательством и Учреждением, не допускать нарушений законов и иных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нормативных актов, в том числе по мотивам политической, экономической и иной целесообразности.</w:t>
      </w:r>
    </w:p>
    <w:p w:rsidR="001F7199" w:rsidRPr="001F7199" w:rsidRDefault="001F7199" w:rsidP="001F71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3.8.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Рационально, бережно и эффективно использовать вверенные материальные, финансовые и иные ценности и ресурсы Учреждения, не использовать их в личных целях.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3.9.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</w:t>
      </w:r>
      <w:r w:rsidRPr="001F7199">
        <w:rPr>
          <w:rFonts w:ascii="Times New Roman" w:eastAsia="Calibri" w:hAnsi="Times New Roman" w:cs="Times New Roman"/>
          <w:lang w:eastAsia="ru-RU"/>
        </w:rPr>
        <w:t xml:space="preserve">Не использовать своё должностное положение для оказания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влияния на деятельность организаций, граждан, должностных и иных лиц при решении собственных</w:t>
      </w:r>
      <w:r w:rsidRPr="001F7199">
        <w:rPr>
          <w:rFonts w:ascii="Times New Roman" w:eastAsia="Calibri" w:hAnsi="Times New Roman" w:cs="Times New Roman"/>
          <w:lang w:eastAsia="ru-RU"/>
        </w:rPr>
        <w:t xml:space="preserve"> вопросов и и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 xml:space="preserve">сключать любые действия, связанные с влиянием личных имущественных,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финансовых и иных интересов, препятствующих добросовестному исполнению своих обязанностей.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3.10.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Быть независимыми от влияния отдельных граждан, профессиональных или социальных</w:t>
      </w:r>
      <w:r w:rsidRPr="001F7199">
        <w:rPr>
          <w:rFonts w:ascii="Times New Roman" w:eastAsia="Calibri" w:hAnsi="Times New Roman" w:cs="Times New Roman"/>
          <w:lang w:eastAsia="ru-RU"/>
        </w:rPr>
        <w:t xml:space="preserve"> групп и организаций и не оказывать предпочтения отдельным лицам и т.д.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spacing w:val="-6"/>
          <w:lang w:eastAsia="ru-RU"/>
        </w:rPr>
        <w:t>Соблюдать нейтральность, исключающую возможность влияния на их работу политических партий и иных общественных объединений. Не допускать принуждения</w:t>
      </w:r>
      <w:r w:rsidRPr="001F7199">
        <w:rPr>
          <w:rFonts w:ascii="Times New Roman" w:eastAsia="Calibri" w:hAnsi="Times New Roman" w:cs="Times New Roman"/>
          <w:lang w:eastAsia="ru-RU"/>
        </w:rPr>
        <w:t xml:space="preserve"> других сотрудников, граждан и организаций к участию в деятельности политических партий и общественных объединений.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6"/>
          <w:lang w:eastAsia="ru-RU"/>
        </w:rPr>
        <w:t>3.11.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 Принимать установленные в Учреждении меры по недопущению возникновения личных и служебных конфликтов</w:t>
      </w:r>
      <w:r w:rsidRPr="001F7199">
        <w:rPr>
          <w:rFonts w:ascii="Times New Roman" w:eastAsia="Calibri" w:hAnsi="Times New Roman" w:cs="Times New Roman"/>
          <w:lang w:eastAsia="ru-RU"/>
        </w:rPr>
        <w:t xml:space="preserve"> интересов и их урегулированию, а также меры по профилактике и борьбе с коррупцией.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6"/>
          <w:lang w:eastAsia="ru-RU"/>
        </w:rPr>
        <w:t>3.12.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 Уведомлять руководство и, при необходимости, правоохранительные органы обо всех случаях обращения каких-либо лиц в целях склонения к совершению коррупционных правонарушений.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3.13.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Не разглашать имеющуюся в распоряжении сотрудника конфиденциальную информацию,</w:t>
      </w:r>
      <w:r w:rsidRPr="001F7199">
        <w:rPr>
          <w:rFonts w:ascii="Times New Roman" w:eastAsia="Calibri" w:hAnsi="Times New Roman" w:cs="Times New Roman"/>
          <w:lang w:eastAsia="ru-RU"/>
        </w:rPr>
        <w:t xml:space="preserve"> за исключением случаев, прямо установленных законодательством.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3.14.</w:t>
      </w:r>
      <w:r w:rsidRPr="001F7199">
        <w:rPr>
          <w:rFonts w:ascii="Times New Roman" w:eastAsia="Calibri" w:hAnsi="Times New Roman" w:cs="Times New Roman"/>
          <w:lang w:eastAsia="ru-RU"/>
        </w:rPr>
        <w:t> </w:t>
      </w:r>
      <w:proofErr w:type="gramStart"/>
      <w:r w:rsidRPr="001F7199">
        <w:rPr>
          <w:rFonts w:ascii="Times New Roman" w:eastAsia="Calibri" w:hAnsi="Times New Roman" w:cs="Times New Roman"/>
          <w:lang w:eastAsia="ru-RU"/>
        </w:rPr>
        <w:t xml:space="preserve">Воздерживаться от участия в мероприятиях, встречах и какой-либо иной общественной активности как не соответствующей законодательству, так и могущей быть нежелательно интерпретированной либо неверно истолкованной и понятой общественностью, СМИ либо руководящими органами Учреждения, и которая потенциально может негативно повлиять на высокий статус Учреждения как организации государственного подчинения, сохраняющего и развивающего 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национальное и культурное достояние Российской Федерации.</w:t>
      </w:r>
      <w:proofErr w:type="gramEnd"/>
    </w:p>
    <w:p w:rsidR="001F7199" w:rsidRPr="001F7199" w:rsidRDefault="001F7199" w:rsidP="001F719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F7199">
        <w:rPr>
          <w:rFonts w:ascii="Times New Roman" w:eastAsia="Calibri" w:hAnsi="Times New Roman" w:cs="Times New Roman"/>
          <w:b/>
          <w:lang w:eastAsia="ru-RU"/>
        </w:rPr>
        <w:t>4. Заключительные положения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4.1.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Если отдельные положения Основ этики войдут в противоречие с традициями, обычаями или чьими-либо представлениями о соответствующих правилах поведения, применению подлежат Основы этики.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4"/>
          <w:lang w:eastAsia="ru-RU"/>
        </w:rPr>
        <w:t>4.2.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> Действие Основ этики распространяется на сотрудников Учреждения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, независимо от упоминания об этом в их трудовых договорах, должностных инструкциях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и иной документации.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Для иных граждан (агентов, представителей, подрядчиков и т.п.), действующих в 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интересах Учреждения или от его имени, положения Основ этики применяются только в случае включения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об этом соответствующего положения в заключаемые с ними договоры. 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6"/>
          <w:lang w:eastAsia="ru-RU"/>
        </w:rPr>
        <w:t>4.3.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 При необходимости разъяснение Основ этики производится</w:t>
      </w:r>
      <w:r w:rsidRPr="001F7199">
        <w:rPr>
          <w:rFonts w:ascii="Times New Roman" w:eastAsia="Calibri" w:hAnsi="Times New Roman" w:cs="Times New Roman"/>
          <w:spacing w:val="-4"/>
          <w:lang w:eastAsia="ru-RU"/>
        </w:rPr>
        <w:t xml:space="preserve"> непосредственными руководителями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 xml:space="preserve"> сотрудников.</w:t>
      </w:r>
    </w:p>
    <w:p w:rsidR="001F7199" w:rsidRPr="001F7199" w:rsidRDefault="001F7199" w:rsidP="001F7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1F7199">
        <w:rPr>
          <w:rFonts w:ascii="Times New Roman" w:eastAsia="Calibri" w:hAnsi="Times New Roman" w:cs="Times New Roman"/>
          <w:b/>
          <w:spacing w:val="-6"/>
          <w:lang w:eastAsia="ru-RU"/>
        </w:rPr>
        <w:t>4.4.</w:t>
      </w:r>
      <w:r w:rsidRPr="001F7199">
        <w:rPr>
          <w:rFonts w:ascii="Times New Roman" w:eastAsia="Calibri" w:hAnsi="Times New Roman" w:cs="Times New Roman"/>
          <w:spacing w:val="-6"/>
          <w:lang w:eastAsia="ru-RU"/>
        </w:rPr>
        <w:t> Неисполнение Основ этики может повлечь дисциплинарную, административную, гражданско-правовую и уголовную ответственность в порядке, установленном законодательством.</w:t>
      </w:r>
    </w:p>
    <w:p w:rsidR="00A846ED" w:rsidRPr="001F7199" w:rsidRDefault="00A846ED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846ED" w:rsidRPr="001F7199" w:rsidSect="000B54D3">
      <w:footerReference w:type="default" r:id="rId8"/>
      <w:pgSz w:w="11906" w:h="16838"/>
      <w:pgMar w:top="720" w:right="720" w:bottom="720" w:left="72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90" w:rsidRDefault="00466C90" w:rsidP="000B54D3">
      <w:pPr>
        <w:spacing w:after="0" w:line="240" w:lineRule="auto"/>
      </w:pPr>
      <w:r>
        <w:separator/>
      </w:r>
    </w:p>
  </w:endnote>
  <w:endnote w:type="continuationSeparator" w:id="0">
    <w:p w:rsidR="00466C90" w:rsidRDefault="00466C90" w:rsidP="000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97" w:rsidRPr="00545197" w:rsidRDefault="00046E2C">
    <w:pPr>
      <w:pStyle w:val="a5"/>
      <w:jc w:val="right"/>
      <w:rPr>
        <w:rFonts w:ascii="Times New Roman" w:hAnsi="Times New Roman"/>
      </w:rPr>
    </w:pPr>
    <w:r w:rsidRPr="00545197">
      <w:rPr>
        <w:rFonts w:ascii="Times New Roman" w:hAnsi="Times New Roman"/>
      </w:rPr>
      <w:fldChar w:fldCharType="begin"/>
    </w:r>
    <w:r w:rsidRPr="00545197">
      <w:rPr>
        <w:rFonts w:ascii="Times New Roman" w:hAnsi="Times New Roman"/>
      </w:rPr>
      <w:instrText>PAGE   \* MERGEFORMAT</w:instrText>
    </w:r>
    <w:r w:rsidRPr="00545197">
      <w:rPr>
        <w:rFonts w:ascii="Times New Roman" w:hAnsi="Times New Roman"/>
      </w:rPr>
      <w:fldChar w:fldCharType="separate"/>
    </w:r>
    <w:r w:rsidR="001F7199">
      <w:rPr>
        <w:rFonts w:ascii="Times New Roman" w:hAnsi="Times New Roman"/>
        <w:noProof/>
      </w:rPr>
      <w:t>2</w:t>
    </w:r>
    <w:r w:rsidRPr="0054519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90" w:rsidRDefault="00466C90" w:rsidP="000B54D3">
      <w:pPr>
        <w:spacing w:after="0" w:line="240" w:lineRule="auto"/>
      </w:pPr>
      <w:r>
        <w:separator/>
      </w:r>
    </w:p>
  </w:footnote>
  <w:footnote w:type="continuationSeparator" w:id="0">
    <w:p w:rsidR="00466C90" w:rsidRDefault="00466C90" w:rsidP="000B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08C"/>
    <w:multiLevelType w:val="hybridMultilevel"/>
    <w:tmpl w:val="43A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99C"/>
    <w:multiLevelType w:val="hybridMultilevel"/>
    <w:tmpl w:val="C77A194C"/>
    <w:lvl w:ilvl="0" w:tplc="820A4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4817"/>
    <w:multiLevelType w:val="multilevel"/>
    <w:tmpl w:val="5BEC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58B3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541D44"/>
    <w:multiLevelType w:val="hybridMultilevel"/>
    <w:tmpl w:val="BD60816A"/>
    <w:lvl w:ilvl="0" w:tplc="572C8E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0D7182"/>
    <w:multiLevelType w:val="hybridMultilevel"/>
    <w:tmpl w:val="69346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F3F4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75B576A4"/>
    <w:multiLevelType w:val="hybridMultilevel"/>
    <w:tmpl w:val="09123A34"/>
    <w:lvl w:ilvl="0" w:tplc="5B02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457E9A"/>
    <w:multiLevelType w:val="hybridMultilevel"/>
    <w:tmpl w:val="056E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CA"/>
    <w:rsid w:val="0000371B"/>
    <w:rsid w:val="00046E2C"/>
    <w:rsid w:val="00072DAC"/>
    <w:rsid w:val="000B54D3"/>
    <w:rsid w:val="00155CCF"/>
    <w:rsid w:val="00173FE1"/>
    <w:rsid w:val="001F7199"/>
    <w:rsid w:val="00262D6E"/>
    <w:rsid w:val="00346EAE"/>
    <w:rsid w:val="00380441"/>
    <w:rsid w:val="003A46F6"/>
    <w:rsid w:val="003C57E6"/>
    <w:rsid w:val="00463E25"/>
    <w:rsid w:val="00465694"/>
    <w:rsid w:val="00466C90"/>
    <w:rsid w:val="004D0F7D"/>
    <w:rsid w:val="004E49F5"/>
    <w:rsid w:val="005F55FD"/>
    <w:rsid w:val="006375C1"/>
    <w:rsid w:val="006C51A6"/>
    <w:rsid w:val="007332F8"/>
    <w:rsid w:val="00747484"/>
    <w:rsid w:val="0086291E"/>
    <w:rsid w:val="00870934"/>
    <w:rsid w:val="009669D4"/>
    <w:rsid w:val="009A7D63"/>
    <w:rsid w:val="009D7229"/>
    <w:rsid w:val="00A104D3"/>
    <w:rsid w:val="00A83E29"/>
    <w:rsid w:val="00A846ED"/>
    <w:rsid w:val="00AC655B"/>
    <w:rsid w:val="00AD7581"/>
    <w:rsid w:val="00AE49E1"/>
    <w:rsid w:val="00B32E3E"/>
    <w:rsid w:val="00BD31FE"/>
    <w:rsid w:val="00C34A46"/>
    <w:rsid w:val="00D84D99"/>
    <w:rsid w:val="00DF3A09"/>
    <w:rsid w:val="00E27C10"/>
    <w:rsid w:val="00EE528E"/>
    <w:rsid w:val="00F20EDF"/>
    <w:rsid w:val="00F37DCA"/>
    <w:rsid w:val="00F854B4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20</cp:revision>
  <cp:lastPrinted>2022-01-26T09:05:00Z</cp:lastPrinted>
  <dcterms:created xsi:type="dcterms:W3CDTF">2019-10-22T07:48:00Z</dcterms:created>
  <dcterms:modified xsi:type="dcterms:W3CDTF">2025-02-19T09:03:00Z</dcterms:modified>
</cp:coreProperties>
</file>